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D1" w:rsidRDefault="0080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802ADB" w:rsidRDefault="00835D40" w:rsidP="0083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</w:p>
    <w:p w:rsidR="00802ADB" w:rsidRDefault="00835D40" w:rsidP="0083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ГОРОДСКОГО ОКРУГА СЕРЕБРЯНЫЕ ПРУДЫ</w:t>
      </w:r>
    </w:p>
    <w:p w:rsidR="00802ADB" w:rsidRDefault="00835D40" w:rsidP="0083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МОСКОВСКОЙ ОБЛАСТИ     </w:t>
      </w:r>
    </w:p>
    <w:p w:rsidR="00802ADB" w:rsidRDefault="00802ADB">
      <w:pPr>
        <w:rPr>
          <w:rFonts w:ascii="Times New Roman" w:hAnsi="Times New Roman" w:cs="Times New Roman"/>
          <w:sz w:val="28"/>
          <w:szCs w:val="28"/>
        </w:rPr>
      </w:pPr>
    </w:p>
    <w:p w:rsidR="00802ADB" w:rsidRDefault="0083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835D40" w:rsidRDefault="00835D40">
      <w:pPr>
        <w:rPr>
          <w:rFonts w:ascii="Times New Roman" w:hAnsi="Times New Roman" w:cs="Times New Roman"/>
          <w:sz w:val="28"/>
          <w:szCs w:val="28"/>
        </w:rPr>
      </w:pPr>
    </w:p>
    <w:p w:rsidR="00802ADB" w:rsidRDefault="0083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«____» ___________2022года    №</w:t>
      </w:r>
    </w:p>
    <w:p w:rsidR="00802ADB" w:rsidRDefault="00802ADB" w:rsidP="0080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</w:t>
      </w:r>
    </w:p>
    <w:p w:rsidR="00802ADB" w:rsidRDefault="00802ADB" w:rsidP="0080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Серебряные Пруды Московской области,</w:t>
      </w:r>
    </w:p>
    <w:p w:rsidR="00802ADB" w:rsidRDefault="00802ADB" w:rsidP="0080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городского округа Серебряные </w:t>
      </w:r>
    </w:p>
    <w:p w:rsidR="00802ADB" w:rsidRDefault="00802ADB" w:rsidP="0080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Пруды Московской области от 16.09.2021г. № 651/</w:t>
      </w:r>
      <w:proofErr w:type="gramStart"/>
      <w:r>
        <w:rPr>
          <w:rFonts w:ascii="Times New Roman" w:hAnsi="Times New Roman" w:cs="Times New Roman"/>
          <w:sz w:val="28"/>
          <w:szCs w:val="28"/>
        </w:rPr>
        <w:t>81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802ADB" w:rsidRDefault="00802ADB" w:rsidP="0080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4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78">
        <w:rPr>
          <w:rFonts w:ascii="Times New Roman" w:hAnsi="Times New Roman" w:cs="Times New Roman"/>
          <w:sz w:val="28"/>
          <w:szCs w:val="28"/>
        </w:rPr>
        <w:t>27.12.2021 № 696/91</w:t>
      </w:r>
      <w:r w:rsidR="00874F22">
        <w:rPr>
          <w:rFonts w:ascii="Times New Roman" w:hAnsi="Times New Roman" w:cs="Times New Roman"/>
          <w:sz w:val="28"/>
          <w:szCs w:val="28"/>
        </w:rPr>
        <w:t>, от 31.08.2022 № 755/106</w:t>
      </w:r>
      <w:r w:rsidR="003F2778">
        <w:rPr>
          <w:rFonts w:ascii="Times New Roman" w:hAnsi="Times New Roman" w:cs="Times New Roman"/>
          <w:sz w:val="28"/>
          <w:szCs w:val="28"/>
        </w:rPr>
        <w:t>)»</w:t>
      </w:r>
    </w:p>
    <w:p w:rsidR="003F2778" w:rsidRDefault="003F2778" w:rsidP="00802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78" w:rsidRDefault="003F2778" w:rsidP="00802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78" w:rsidRDefault="003F2778" w:rsidP="003F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Уставом городского округа Серебряные Пруды Московской области,</w:t>
      </w:r>
    </w:p>
    <w:p w:rsidR="003F2778" w:rsidRDefault="003F2778" w:rsidP="003F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778" w:rsidRDefault="003F2778" w:rsidP="003F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 ДЕПУТАТОВ ГОРОДСКОГО ОКРУГА СЕРЕБРЯНЫЕ </w:t>
      </w:r>
    </w:p>
    <w:p w:rsidR="003F2778" w:rsidRDefault="003F2778" w:rsidP="003F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ПРУДЫ МОСКОВСКОЙ ОБЛАСТИ РЕШИЛ:</w:t>
      </w:r>
    </w:p>
    <w:p w:rsidR="003F2778" w:rsidRDefault="003F2778" w:rsidP="003F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16E" w:rsidRDefault="00E9016E" w:rsidP="00E9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в   Положение  </w:t>
      </w:r>
      <w:r w:rsidR="00D0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0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муниципальном   земельном   контроле   на</w:t>
      </w:r>
    </w:p>
    <w:p w:rsidR="00562610" w:rsidRDefault="00E9016E" w:rsidP="00E9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2778" w:rsidRPr="00E9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Серебряные Пруды Московской области , утвержденное решением Совета депутатов городского округа Серебряные Пруды Московской области от 16.09.2021г. № 651/81» следующие изменения:</w:t>
      </w:r>
    </w:p>
    <w:p w:rsidR="00C10CF4" w:rsidRDefault="00874F22" w:rsidP="00874F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п.5.7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10CF4">
        <w:rPr>
          <w:rFonts w:ascii="Times New Roman" w:hAnsi="Times New Roman" w:cs="Times New Roman"/>
          <w:sz w:val="28"/>
          <w:szCs w:val="28"/>
        </w:rPr>
        <w:t xml:space="preserve"> « Профилактика  рисков  причинения вреда (ущерба)</w:t>
      </w:r>
    </w:p>
    <w:p w:rsidR="00874F22" w:rsidRPr="00C10CF4" w:rsidRDefault="00C10CF4" w:rsidP="00C1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 </w:t>
      </w:r>
      <w:r w:rsidR="00874F22" w:rsidRPr="00C10C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67F5" w:rsidRDefault="004667F5" w:rsidP="00C1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2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2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добровольного определения </w:t>
      </w:r>
    </w:p>
    <w:p w:rsidR="004667F5" w:rsidRDefault="004667F5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уровня соблюдения ими обязательных требований. </w:t>
      </w:r>
    </w:p>
    <w:p w:rsidR="00A046DF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также  обеспечивается возможность получения</w:t>
      </w:r>
    </w:p>
    <w:p w:rsidR="00A046DF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контролируемыми лицами сведений в соответствии принадлежащих им объектов контроля критериям риска.</w:t>
      </w:r>
    </w:p>
    <w:p w:rsidR="00A046DF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органа муниципального земельного контроля в сети «Интернет», и может касаться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как контролируемого лица в целом, так и его обособленных подразделений, иных объектов.</w:t>
      </w:r>
    </w:p>
    <w:p w:rsidR="00A046DF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Контролируемые лица, получившие высокую оценку соблюдения ими обязательных требований,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принять декларацию соблюдения обязательных требований.</w:t>
      </w:r>
    </w:p>
    <w:p w:rsidR="00335524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Декларация соблюдения обязательных требований направляется </w:t>
      </w:r>
      <w:r w:rsidR="00674695">
        <w:rPr>
          <w:rFonts w:ascii="Times New Roman" w:hAnsi="Times New Roman" w:cs="Times New Roman"/>
          <w:sz w:val="28"/>
          <w:szCs w:val="28"/>
        </w:rPr>
        <w:t xml:space="preserve">контролируемым лицом в орган муниципального земельного контроля, который осуществляет ее регистрацию и размещает на своем официальном сайте в сети «Интернет».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24" w:rsidRDefault="00335524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:rsidR="00335524" w:rsidRDefault="00335524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сведений.</w:t>
      </w:r>
    </w:p>
    <w:p w:rsidR="00215725" w:rsidRDefault="00215725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объекта контроля, относительно которого зарегистрирована и действует декларация, предусмотренная настоящим Положением, плановые проверки органом муниципального земельного контроля не проводятся.</w:t>
      </w:r>
    </w:p>
    <w:p w:rsidR="00EA6311" w:rsidRDefault="00335524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3C3">
        <w:rPr>
          <w:rFonts w:ascii="Times New Roman" w:hAnsi="Times New Roman" w:cs="Times New Roman"/>
          <w:sz w:val="28"/>
          <w:szCs w:val="28"/>
        </w:rPr>
        <w:t xml:space="preserve">декларация соблюдения обязательных требований аннулируется </w:t>
      </w:r>
      <w:proofErr w:type="gramStart"/>
      <w:r w:rsidR="00D953C3">
        <w:rPr>
          <w:rFonts w:ascii="Times New Roman" w:hAnsi="Times New Roman" w:cs="Times New Roman"/>
          <w:sz w:val="28"/>
          <w:szCs w:val="28"/>
        </w:rPr>
        <w:t>решением ,</w:t>
      </w:r>
      <w:proofErr w:type="gramEnd"/>
      <w:r w:rsidR="00D953C3">
        <w:rPr>
          <w:rFonts w:ascii="Times New Roman" w:hAnsi="Times New Roman" w:cs="Times New Roman"/>
          <w:sz w:val="28"/>
          <w:szCs w:val="28"/>
        </w:rPr>
        <w:t xml:space="preserve"> принимаемым по результатам контрольного (надзорного)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аннулировании.</w:t>
      </w:r>
      <w:r w:rsidR="00B10E0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FA" w:rsidRPr="00215725" w:rsidRDefault="00F37AFA" w:rsidP="002157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72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«Межмуниципальный вестник» </w:t>
      </w: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официальном сетевом издании Новости Подмосковья и Московской области, и разместить на официальном сайте администрации городского округа Серебряные Пруды Московской области и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F37AF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37A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AFA" w:rsidRDefault="00F37AFA" w:rsidP="00F37A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решение    вступает    в    силу     после    его    официального</w:t>
      </w: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F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37AFA" w:rsidRDefault="00F37AFA" w:rsidP="00F37A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настоящего  решения  возложить  на   главу</w:t>
      </w: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7AFA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О.В. Павлихина.</w:t>
      </w: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Растегаев</w:t>
      </w:r>
      <w:proofErr w:type="spellEnd"/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FA" w:rsidRPr="00F37AFA" w:rsidRDefault="00F37AFA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О.В. Павлихин</w:t>
      </w:r>
    </w:p>
    <w:p w:rsidR="00A046DF" w:rsidRPr="00F37AFA" w:rsidRDefault="00EA6311" w:rsidP="00F3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F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5524" w:rsidRPr="00F37AFA">
        <w:rPr>
          <w:rFonts w:ascii="Times New Roman" w:hAnsi="Times New Roman" w:cs="Times New Roman"/>
          <w:sz w:val="28"/>
          <w:szCs w:val="28"/>
        </w:rPr>
        <w:t xml:space="preserve">  </w:t>
      </w:r>
      <w:r w:rsidR="00A046DF" w:rsidRPr="00F3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DF" w:rsidRDefault="00A046DF" w:rsidP="0046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F5" w:rsidRDefault="004667F5" w:rsidP="004667F5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3F2778" w:rsidRPr="004667F5" w:rsidRDefault="004667F5" w:rsidP="004667F5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667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78" w:rsidRPr="004667F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F2778" w:rsidRPr="0046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7C7"/>
    <w:multiLevelType w:val="hybridMultilevel"/>
    <w:tmpl w:val="4210D450"/>
    <w:lvl w:ilvl="0" w:tplc="7E226B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DE15920"/>
    <w:multiLevelType w:val="multilevel"/>
    <w:tmpl w:val="CDD2AA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B"/>
    <w:rsid w:val="0000504A"/>
    <w:rsid w:val="00176AF3"/>
    <w:rsid w:val="00215725"/>
    <w:rsid w:val="00335524"/>
    <w:rsid w:val="0035274C"/>
    <w:rsid w:val="00396B81"/>
    <w:rsid w:val="003F2778"/>
    <w:rsid w:val="004667F5"/>
    <w:rsid w:val="004D7752"/>
    <w:rsid w:val="004F7D66"/>
    <w:rsid w:val="00562610"/>
    <w:rsid w:val="00595271"/>
    <w:rsid w:val="00674695"/>
    <w:rsid w:val="0075285A"/>
    <w:rsid w:val="00802ADB"/>
    <w:rsid w:val="00812A6A"/>
    <w:rsid w:val="00835D40"/>
    <w:rsid w:val="00874F22"/>
    <w:rsid w:val="00A046DF"/>
    <w:rsid w:val="00AC4CD1"/>
    <w:rsid w:val="00B10E02"/>
    <w:rsid w:val="00C10CF4"/>
    <w:rsid w:val="00D05D9C"/>
    <w:rsid w:val="00D4328D"/>
    <w:rsid w:val="00D953C3"/>
    <w:rsid w:val="00E5588E"/>
    <w:rsid w:val="00E9016E"/>
    <w:rsid w:val="00EA6311"/>
    <w:rsid w:val="00F37AFA"/>
    <w:rsid w:val="00F50E25"/>
    <w:rsid w:val="00F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2A40-0C86-49DA-B392-C33A262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2022-09-22T08:08:00Z</cp:lastPrinted>
  <dcterms:created xsi:type="dcterms:W3CDTF">2022-09-22T07:52:00Z</dcterms:created>
  <dcterms:modified xsi:type="dcterms:W3CDTF">2022-09-22T08:10:00Z</dcterms:modified>
</cp:coreProperties>
</file>